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18E" w:rsidRDefault="00910B23">
      <w:pPr>
        <w:pStyle w:val="NormalWeb"/>
        <w:jc w:val="center"/>
      </w:pPr>
      <w:r>
        <w:rPr>
          <w:rStyle w:val="Strong"/>
        </w:rPr>
        <w:t>Dominican University – Brennan School of Business</w:t>
      </w:r>
      <w:r>
        <w:br/>
      </w:r>
      <w:r>
        <w:rPr>
          <w:rStyle w:val="Strong"/>
        </w:rPr>
        <w:t>Bad 492/491: Special Topics in Management &amp; Finance</w:t>
      </w:r>
      <w:r>
        <w:br/>
      </w:r>
      <w:r>
        <w:rPr>
          <w:rStyle w:val="Strong"/>
        </w:rPr>
        <w:t xml:space="preserve">Fall 2016 </w:t>
      </w:r>
    </w:p>
    <w:tbl>
      <w:tblPr>
        <w:tblW w:w="0" w:type="auto"/>
        <w:tblCellSpacing w:w="0" w:type="dxa"/>
        <w:tblCellMar>
          <w:left w:w="0" w:type="dxa"/>
          <w:right w:w="0" w:type="dxa"/>
        </w:tblCellMar>
        <w:tblLook w:val="04A0" w:firstRow="1" w:lastRow="0" w:firstColumn="1" w:lastColumn="0" w:noHBand="0" w:noVBand="1"/>
      </w:tblPr>
      <w:tblGrid>
        <w:gridCol w:w="1200"/>
        <w:gridCol w:w="1200"/>
        <w:gridCol w:w="4620"/>
        <w:gridCol w:w="4980"/>
      </w:tblGrid>
      <w:tr w:rsidR="001C018E">
        <w:trPr>
          <w:tblCellSpacing w:w="0" w:type="dxa"/>
        </w:trPr>
        <w:tc>
          <w:tcPr>
            <w:tcW w:w="2385" w:type="dxa"/>
            <w:gridSpan w:val="2"/>
            <w:hideMark/>
          </w:tcPr>
          <w:p w:rsidR="001C018E" w:rsidRDefault="00910B23">
            <w:pPr>
              <w:pStyle w:val="NormalWeb"/>
            </w:pPr>
            <w:r>
              <w:rPr>
                <w:rStyle w:val="Strong"/>
              </w:rPr>
              <w:t>Name:</w:t>
            </w:r>
          </w:p>
        </w:tc>
        <w:tc>
          <w:tcPr>
            <w:tcW w:w="4620" w:type="dxa"/>
            <w:hideMark/>
          </w:tcPr>
          <w:p w:rsidR="001C018E" w:rsidRDefault="00910B23">
            <w:pPr>
              <w:pStyle w:val="NormalWeb"/>
            </w:pPr>
            <w:r>
              <w:t>James W Miller (Jim)</w:t>
            </w:r>
          </w:p>
        </w:tc>
        <w:tc>
          <w:tcPr>
            <w:tcW w:w="4980" w:type="dxa"/>
            <w:hideMark/>
          </w:tcPr>
          <w:p w:rsidR="001C018E" w:rsidRDefault="00910B23">
            <w:pPr>
              <w:pStyle w:val="NormalWeb"/>
            </w:pPr>
            <w:r>
              <w:t>Anne Drougas</w:t>
            </w:r>
          </w:p>
        </w:tc>
      </w:tr>
      <w:tr w:rsidR="001C018E">
        <w:trPr>
          <w:tblCellSpacing w:w="0" w:type="dxa"/>
        </w:trPr>
        <w:tc>
          <w:tcPr>
            <w:tcW w:w="2385" w:type="dxa"/>
            <w:gridSpan w:val="2"/>
            <w:hideMark/>
          </w:tcPr>
          <w:p w:rsidR="001C018E" w:rsidRDefault="00910B23">
            <w:pPr>
              <w:pStyle w:val="NormalWeb"/>
            </w:pPr>
            <w:r>
              <w:rPr>
                <w:rStyle w:val="Strong"/>
              </w:rPr>
              <w:t>Phone:</w:t>
            </w:r>
          </w:p>
        </w:tc>
        <w:tc>
          <w:tcPr>
            <w:tcW w:w="4620" w:type="dxa"/>
            <w:hideMark/>
          </w:tcPr>
          <w:p w:rsidR="001C018E" w:rsidRDefault="00910B23">
            <w:pPr>
              <w:pStyle w:val="NormalWeb"/>
            </w:pPr>
            <w:r>
              <w:t>847-530-0550 (cell)</w:t>
            </w:r>
          </w:p>
        </w:tc>
        <w:tc>
          <w:tcPr>
            <w:tcW w:w="4980" w:type="dxa"/>
            <w:hideMark/>
          </w:tcPr>
          <w:p w:rsidR="001C018E" w:rsidRDefault="00910B23">
            <w:pPr>
              <w:pStyle w:val="NormalWeb"/>
            </w:pPr>
            <w:r>
              <w:t>847-868-6652 (cell)</w:t>
            </w:r>
            <w:r>
              <w:br/>
              <w:t>708-524-6938 (office)</w:t>
            </w:r>
          </w:p>
        </w:tc>
      </w:tr>
      <w:tr w:rsidR="001C018E">
        <w:trPr>
          <w:tblCellSpacing w:w="0" w:type="dxa"/>
        </w:trPr>
        <w:tc>
          <w:tcPr>
            <w:tcW w:w="1200" w:type="dxa"/>
            <w:hideMark/>
          </w:tcPr>
          <w:p w:rsidR="001C018E" w:rsidRDefault="00910B23">
            <w:pPr>
              <w:pStyle w:val="NormalWeb"/>
            </w:pPr>
            <w:r>
              <w:rPr>
                <w:rStyle w:val="Strong"/>
              </w:rPr>
              <w:t>Office:</w:t>
            </w:r>
          </w:p>
        </w:tc>
        <w:tc>
          <w:tcPr>
            <w:tcW w:w="1200" w:type="dxa"/>
            <w:hideMark/>
          </w:tcPr>
          <w:p w:rsidR="001C018E" w:rsidRDefault="00910B23">
            <w:pPr>
              <w:pStyle w:val="NormalWeb"/>
            </w:pPr>
            <w:r>
              <w:rPr>
                <w:rStyle w:val="Strong"/>
              </w:rPr>
              <w:t> </w:t>
            </w:r>
          </w:p>
        </w:tc>
        <w:tc>
          <w:tcPr>
            <w:tcW w:w="4620" w:type="dxa"/>
            <w:hideMark/>
          </w:tcPr>
          <w:p w:rsidR="001C018E" w:rsidRDefault="00910B23">
            <w:pPr>
              <w:pStyle w:val="NormalWeb"/>
            </w:pPr>
            <w:r>
              <w:t>Fine Arts 207</w:t>
            </w:r>
          </w:p>
        </w:tc>
        <w:tc>
          <w:tcPr>
            <w:tcW w:w="4980" w:type="dxa"/>
            <w:hideMark/>
          </w:tcPr>
          <w:p w:rsidR="001C018E" w:rsidRDefault="00910B23">
            <w:pPr>
              <w:pStyle w:val="NormalWeb"/>
            </w:pPr>
            <w:r>
              <w:t>Fine Arts 219</w:t>
            </w:r>
          </w:p>
        </w:tc>
      </w:tr>
      <w:tr w:rsidR="001C018E">
        <w:trPr>
          <w:tblCellSpacing w:w="0" w:type="dxa"/>
        </w:trPr>
        <w:tc>
          <w:tcPr>
            <w:tcW w:w="2385" w:type="dxa"/>
            <w:gridSpan w:val="2"/>
            <w:hideMark/>
          </w:tcPr>
          <w:p w:rsidR="001C018E" w:rsidRDefault="00910B23">
            <w:pPr>
              <w:pStyle w:val="NormalWeb"/>
            </w:pPr>
            <w:r>
              <w:rPr>
                <w:rStyle w:val="Strong"/>
              </w:rPr>
              <w:t>Email:</w:t>
            </w:r>
          </w:p>
        </w:tc>
        <w:tc>
          <w:tcPr>
            <w:tcW w:w="4620" w:type="dxa"/>
            <w:hideMark/>
          </w:tcPr>
          <w:p w:rsidR="001C018E" w:rsidRDefault="00FC7857">
            <w:pPr>
              <w:pStyle w:val="NormalWeb"/>
            </w:pPr>
            <w:hyperlink r:id="rId7" w:history="1">
              <w:r w:rsidR="00910B23">
                <w:rPr>
                  <w:rStyle w:val="Hyperlink"/>
                </w:rPr>
                <w:t>jmiller@dom.edu</w:t>
              </w:r>
            </w:hyperlink>
          </w:p>
        </w:tc>
        <w:tc>
          <w:tcPr>
            <w:tcW w:w="4980" w:type="dxa"/>
            <w:hideMark/>
          </w:tcPr>
          <w:p w:rsidR="001C018E" w:rsidRDefault="00FC7857">
            <w:pPr>
              <w:pStyle w:val="NormalWeb"/>
            </w:pPr>
            <w:hyperlink r:id="rId8" w:history="1">
              <w:r w:rsidR="00910B23">
                <w:rPr>
                  <w:rStyle w:val="Hyperlink"/>
                </w:rPr>
                <w:t>adrougas@dom.edu</w:t>
              </w:r>
            </w:hyperlink>
          </w:p>
        </w:tc>
      </w:tr>
      <w:tr w:rsidR="001C018E">
        <w:trPr>
          <w:tblCellSpacing w:w="0" w:type="dxa"/>
        </w:trPr>
        <w:tc>
          <w:tcPr>
            <w:tcW w:w="2385" w:type="dxa"/>
            <w:gridSpan w:val="2"/>
            <w:hideMark/>
          </w:tcPr>
          <w:p w:rsidR="001C018E" w:rsidRDefault="00910B23">
            <w:pPr>
              <w:pStyle w:val="NormalWeb"/>
            </w:pPr>
            <w:r>
              <w:rPr>
                <w:rStyle w:val="Strong"/>
              </w:rPr>
              <w:t>Office hours:</w:t>
            </w:r>
          </w:p>
        </w:tc>
        <w:tc>
          <w:tcPr>
            <w:tcW w:w="4620" w:type="dxa"/>
            <w:hideMark/>
          </w:tcPr>
          <w:p w:rsidR="001C018E" w:rsidRDefault="00910B23">
            <w:pPr>
              <w:pStyle w:val="NormalWeb"/>
            </w:pPr>
            <w:r>
              <w:t>By appointment &amp; MW after class</w:t>
            </w:r>
          </w:p>
        </w:tc>
        <w:tc>
          <w:tcPr>
            <w:tcW w:w="4980" w:type="dxa"/>
            <w:hideMark/>
          </w:tcPr>
          <w:p w:rsidR="001C018E" w:rsidRDefault="00910B23">
            <w:pPr>
              <w:pStyle w:val="NormalWeb"/>
            </w:pPr>
            <w:r>
              <w:t>By appointment &amp; MW after class</w:t>
            </w:r>
          </w:p>
        </w:tc>
      </w:tr>
    </w:tbl>
    <w:p w:rsidR="001C018E" w:rsidRDefault="00910B23">
      <w:pPr>
        <w:pStyle w:val="NormalWeb"/>
      </w:pPr>
      <w:r>
        <w:rPr>
          <w:rStyle w:val="Strong"/>
        </w:rPr>
        <w:t>REQUIRED RESOURCES &amp; TEXTBOOK INFORMATION</w:t>
      </w:r>
    </w:p>
    <w:p w:rsidR="00FC7857" w:rsidRDefault="00910B23">
      <w:pPr>
        <w:pStyle w:val="NormalWeb"/>
      </w:pPr>
      <w:r>
        <w:t xml:space="preserve">The following information will help you prepare for your first session. </w:t>
      </w:r>
    </w:p>
    <w:p w:rsidR="001C018E" w:rsidRDefault="00910B23">
      <w:pPr>
        <w:pStyle w:val="NormalWeb"/>
      </w:pPr>
      <w:r>
        <w:t>If you are not purchasing the text from Dominican University, please be sure you possess the correct version of the text.</w:t>
      </w:r>
    </w:p>
    <w:tbl>
      <w:tblPr>
        <w:tblW w:w="12465" w:type="dxa"/>
        <w:tblCellSpacing w:w="0" w:type="dxa"/>
        <w:tblCellMar>
          <w:left w:w="0" w:type="dxa"/>
          <w:right w:w="0" w:type="dxa"/>
        </w:tblCellMar>
        <w:tblLook w:val="04A0" w:firstRow="1" w:lastRow="0" w:firstColumn="1" w:lastColumn="0" w:noHBand="0" w:noVBand="1"/>
      </w:tblPr>
      <w:tblGrid>
        <w:gridCol w:w="2385"/>
        <w:gridCol w:w="10080"/>
      </w:tblGrid>
      <w:tr w:rsidR="001C018E">
        <w:trPr>
          <w:tblCellSpacing w:w="0" w:type="dxa"/>
        </w:trPr>
        <w:tc>
          <w:tcPr>
            <w:tcW w:w="2385" w:type="dxa"/>
            <w:hideMark/>
          </w:tcPr>
          <w:p w:rsidR="001C018E" w:rsidRDefault="00910B23">
            <w:pPr>
              <w:pStyle w:val="NormalWeb"/>
            </w:pPr>
            <w:r>
              <w:rPr>
                <w:rStyle w:val="Strong"/>
              </w:rPr>
              <w:t>Required Text:</w:t>
            </w:r>
          </w:p>
        </w:tc>
        <w:tc>
          <w:tcPr>
            <w:tcW w:w="10080" w:type="dxa"/>
            <w:hideMark/>
          </w:tcPr>
          <w:p w:rsidR="001C018E" w:rsidRDefault="00910B23">
            <w:pPr>
              <w:pStyle w:val="NormalWeb"/>
            </w:pPr>
            <w:r>
              <w:t xml:space="preserve">There are no required books for this </w:t>
            </w:r>
            <w:bookmarkStart w:id="0" w:name="_GoBack"/>
            <w:r>
              <w:t>course</w:t>
            </w:r>
            <w:bookmarkEnd w:id="0"/>
            <w:r>
              <w:t xml:space="preserve">. During the course, it is possible that we will recommend that you subscribe to safaribooksonline.com for 1-2 months. </w:t>
            </w:r>
          </w:p>
        </w:tc>
      </w:tr>
      <w:tr w:rsidR="001C018E">
        <w:trPr>
          <w:tblCellSpacing w:w="0" w:type="dxa"/>
        </w:trPr>
        <w:tc>
          <w:tcPr>
            <w:tcW w:w="2385" w:type="dxa"/>
            <w:hideMark/>
          </w:tcPr>
          <w:p w:rsidR="001C018E" w:rsidRDefault="00910B23">
            <w:pPr>
              <w:pStyle w:val="NormalWeb"/>
            </w:pPr>
            <w:r>
              <w:rPr>
                <w:rStyle w:val="Strong"/>
              </w:rPr>
              <w:t>Software:</w:t>
            </w:r>
          </w:p>
        </w:tc>
        <w:tc>
          <w:tcPr>
            <w:tcW w:w="10080" w:type="dxa"/>
            <w:hideMark/>
          </w:tcPr>
          <w:p w:rsidR="001C018E" w:rsidRDefault="00910B23">
            <w:pPr>
              <w:pStyle w:val="NormalWeb"/>
            </w:pPr>
            <w:r>
              <w:t xml:space="preserve">You will need to use software on the Dominican Server ACATSNEW. This includes Excel 2013, Microsoft Access 2013, Microsoft Project 2013, and Adobe Dreamweaver, during this course. R and SPSS may also be used. We intend to run the course in a way that will not require you to pay any software licensing fees.     </w:t>
            </w:r>
          </w:p>
        </w:tc>
      </w:tr>
      <w:tr w:rsidR="001C018E">
        <w:trPr>
          <w:tblCellSpacing w:w="0" w:type="dxa"/>
        </w:trPr>
        <w:tc>
          <w:tcPr>
            <w:tcW w:w="2385" w:type="dxa"/>
            <w:hideMark/>
          </w:tcPr>
          <w:p w:rsidR="001C018E" w:rsidRDefault="00910B23">
            <w:pPr>
              <w:pStyle w:val="NormalWeb"/>
            </w:pPr>
            <w:r>
              <w:rPr>
                <w:rStyle w:val="Strong"/>
              </w:rPr>
              <w:t xml:space="preserve">Access to Software: </w:t>
            </w:r>
          </w:p>
        </w:tc>
        <w:tc>
          <w:tcPr>
            <w:tcW w:w="10080" w:type="dxa"/>
            <w:hideMark/>
          </w:tcPr>
          <w:p w:rsidR="001C018E" w:rsidRDefault="00910B23">
            <w:pPr>
              <w:pStyle w:val="NormalWeb"/>
            </w:pPr>
            <w:r>
              <w:t xml:space="preserve">You are required to access the Dominican Server ACATSNEW each week. You can do this using Remote Desktop from machines at Dominican and this will be demonstrated in the first class. You might be able to install Remote Desktop on your own machine. If you are successful, you will be able to work on this course </w:t>
            </w:r>
            <w:r>
              <w:lastRenderedPageBreak/>
              <w:t>from home. If you are not successful, you will need to do most work in this course in the Dominican Tech Center.</w:t>
            </w:r>
          </w:p>
        </w:tc>
      </w:tr>
      <w:tr w:rsidR="001C018E">
        <w:trPr>
          <w:tblCellSpacing w:w="0" w:type="dxa"/>
        </w:trPr>
        <w:tc>
          <w:tcPr>
            <w:tcW w:w="2385" w:type="dxa"/>
            <w:hideMark/>
          </w:tcPr>
          <w:p w:rsidR="001C018E" w:rsidRDefault="00910B23">
            <w:pPr>
              <w:pStyle w:val="NormalWeb"/>
            </w:pPr>
            <w:r>
              <w:rPr>
                <w:rStyle w:val="Strong"/>
              </w:rPr>
              <w:lastRenderedPageBreak/>
              <w:t>Canvas:</w:t>
            </w:r>
          </w:p>
        </w:tc>
        <w:tc>
          <w:tcPr>
            <w:tcW w:w="10080" w:type="dxa"/>
            <w:hideMark/>
          </w:tcPr>
          <w:p w:rsidR="001C018E" w:rsidRDefault="00910B23">
            <w:pPr>
              <w:pStyle w:val="NormalWeb"/>
            </w:pPr>
            <w:r>
              <w:t xml:space="preserve">All files required for the class will be placed in </w:t>
            </w:r>
            <w:hyperlink r:id="rId9" w:tgtFrame="_blank" w:history="1">
              <w:r>
                <w:rPr>
                  <w:rStyle w:val="Hyperlink"/>
                </w:rPr>
                <w:t>Canvas</w:t>
              </w:r>
            </w:hyperlink>
            <w:r>
              <w:t xml:space="preserve">. In order to use Canvas, you must be registered for this course. If you have trouble accessing this course in Canvas you can submit at help ticket at </w:t>
            </w:r>
            <w:hyperlink r:id="rId10" w:history="1">
              <w:r>
                <w:rPr>
                  <w:rStyle w:val="Hyperlink"/>
                </w:rPr>
                <w:t>http://helpdesk.dom.edu/</w:t>
              </w:r>
            </w:hyperlink>
            <w:r>
              <w:t xml:space="preserve"> or you can email me at </w:t>
            </w:r>
            <w:hyperlink r:id="rId11" w:history="1">
              <w:r>
                <w:rPr>
                  <w:rStyle w:val="Hyperlink"/>
                </w:rPr>
                <w:t>jmiller@dom.edu</w:t>
              </w:r>
            </w:hyperlink>
            <w:r>
              <w:t>.</w:t>
            </w:r>
          </w:p>
        </w:tc>
      </w:tr>
    </w:tbl>
    <w:p w:rsidR="001C018E" w:rsidRDefault="00910B23">
      <w:pPr>
        <w:pStyle w:val="NormalWeb"/>
      </w:pPr>
      <w:r>
        <w:rPr>
          <w:rStyle w:val="Strong"/>
        </w:rPr>
        <w:t>COURSE DESCRIPTION &amp; GOALS</w:t>
      </w:r>
    </w:p>
    <w:p w:rsidR="001C018E" w:rsidRDefault="00910B23">
      <w:pPr>
        <w:pStyle w:val="NormalWeb"/>
      </w:pPr>
      <w:r>
        <w:t>The main goal of this course is to increase the student’s ability to use software as a tool in business and finance. A secondary objective is to expose the student to basic concepts in Management Information Systems such as Project Management; Database Management; Cloud Computing; and Big Data. The course covers advanced topics using spreadsheets, statistical packages, and business application software. It emphasizes a hands-on approach and encourages the student to experiment. Canvas Modules will contain a mix of lecture (videos), reading, discussion, and hands-on computer work. Hands on work will include Excel time value of money functions, pivot tables, and use of macros. Simulations and advanced techniques in financial modelling and use of large sets of data will also be included.</w:t>
      </w:r>
    </w:p>
    <w:p w:rsidR="001C018E" w:rsidRDefault="00910B23">
      <w:pPr>
        <w:pStyle w:val="NormalWeb"/>
      </w:pPr>
      <w:r>
        <w:rPr>
          <w:rStyle w:val="Strong"/>
        </w:rPr>
        <w:t xml:space="preserve">COURSE OBJECTIVES </w:t>
      </w:r>
    </w:p>
    <w:p w:rsidR="001C018E" w:rsidRDefault="00910B23">
      <w:pPr>
        <w:pStyle w:val="NormalWeb"/>
      </w:pPr>
      <w:r>
        <w:t>Upon successful completion of this course, a student should be able to:</w:t>
      </w:r>
    </w:p>
    <w:p w:rsidR="001C018E" w:rsidRDefault="00910B23">
      <w:pPr>
        <w:numPr>
          <w:ilvl w:val="0"/>
          <w:numId w:val="1"/>
        </w:numPr>
        <w:spacing w:before="100" w:beforeAutospacing="1" w:after="100" w:afterAutospacing="1"/>
        <w:rPr>
          <w:rFonts w:eastAsia="Times New Roman"/>
        </w:rPr>
      </w:pPr>
      <w:r>
        <w:rPr>
          <w:rFonts w:eastAsia="Times New Roman"/>
        </w:rPr>
        <w:t>Utilize common Excel functions and data tables.</w:t>
      </w:r>
    </w:p>
    <w:p w:rsidR="001C018E" w:rsidRDefault="00910B23">
      <w:pPr>
        <w:numPr>
          <w:ilvl w:val="0"/>
          <w:numId w:val="1"/>
        </w:numPr>
        <w:spacing w:before="100" w:beforeAutospacing="1" w:after="100" w:afterAutospacing="1"/>
        <w:rPr>
          <w:rFonts w:eastAsia="Times New Roman"/>
        </w:rPr>
      </w:pPr>
      <w:r>
        <w:rPr>
          <w:rFonts w:eastAsia="Times New Roman"/>
        </w:rPr>
        <w:t>Utilize Excel for decision analysis such as scenario/what-if analysis and goal seeking analysis.</w:t>
      </w:r>
    </w:p>
    <w:p w:rsidR="001C018E" w:rsidRDefault="00910B23">
      <w:pPr>
        <w:numPr>
          <w:ilvl w:val="0"/>
          <w:numId w:val="1"/>
        </w:numPr>
        <w:spacing w:before="100" w:beforeAutospacing="1" w:after="100" w:afterAutospacing="1"/>
        <w:rPr>
          <w:rFonts w:eastAsia="Times New Roman"/>
        </w:rPr>
      </w:pPr>
      <w:r>
        <w:rPr>
          <w:rFonts w:eastAsia="Times New Roman"/>
        </w:rPr>
        <w:t xml:space="preserve">Construct Excel macros for appropriate common applications. </w:t>
      </w:r>
    </w:p>
    <w:p w:rsidR="001C018E" w:rsidRDefault="00910B23">
      <w:pPr>
        <w:numPr>
          <w:ilvl w:val="0"/>
          <w:numId w:val="1"/>
        </w:numPr>
        <w:spacing w:before="100" w:beforeAutospacing="1" w:after="100" w:afterAutospacing="1"/>
        <w:rPr>
          <w:rFonts w:eastAsia="Times New Roman"/>
        </w:rPr>
      </w:pPr>
      <w:r>
        <w:rPr>
          <w:rFonts w:eastAsia="Times New Roman"/>
        </w:rPr>
        <w:t>Use data and text manipulation and summarization functions (subtotal, right, left, mid, concatenate, if, sum, and count)</w:t>
      </w:r>
    </w:p>
    <w:p w:rsidR="001C018E" w:rsidRDefault="00910B23">
      <w:pPr>
        <w:numPr>
          <w:ilvl w:val="0"/>
          <w:numId w:val="1"/>
        </w:numPr>
        <w:spacing w:before="100" w:beforeAutospacing="1" w:after="100" w:afterAutospacing="1"/>
        <w:rPr>
          <w:rFonts w:eastAsia="Times New Roman"/>
        </w:rPr>
      </w:pPr>
      <w:r>
        <w:rPr>
          <w:rFonts w:eastAsia="Times New Roman"/>
        </w:rPr>
        <w:t>Demonstrate effective use of MS Project to construct flowcharts, organizational charts, and project schedules manifested in Gantt charts, PERT charts, and Network Diagrams</w:t>
      </w:r>
    </w:p>
    <w:p w:rsidR="001C018E" w:rsidRDefault="00910B23">
      <w:pPr>
        <w:numPr>
          <w:ilvl w:val="0"/>
          <w:numId w:val="1"/>
        </w:numPr>
        <w:spacing w:before="100" w:beforeAutospacing="1" w:after="100" w:afterAutospacing="1"/>
        <w:rPr>
          <w:rFonts w:eastAsia="Times New Roman"/>
        </w:rPr>
      </w:pPr>
      <w:r>
        <w:rPr>
          <w:rFonts w:eastAsia="Times New Roman"/>
        </w:rPr>
        <w:t>Generate reports and presentations of project information captured and maintained in MS project.</w:t>
      </w:r>
    </w:p>
    <w:p w:rsidR="001C018E" w:rsidRDefault="00910B23">
      <w:pPr>
        <w:numPr>
          <w:ilvl w:val="0"/>
          <w:numId w:val="1"/>
        </w:numPr>
        <w:spacing w:before="100" w:beforeAutospacing="1" w:after="100" w:afterAutospacing="1"/>
        <w:rPr>
          <w:rFonts w:eastAsia="Times New Roman"/>
        </w:rPr>
      </w:pPr>
      <w:r>
        <w:rPr>
          <w:rFonts w:eastAsia="Times New Roman"/>
        </w:rPr>
        <w:lastRenderedPageBreak/>
        <w:t xml:space="preserve">Use R or SPSS to analyze data and then draw conclusions from analysis. </w:t>
      </w:r>
    </w:p>
    <w:p w:rsidR="001C018E" w:rsidRDefault="00910B23">
      <w:pPr>
        <w:numPr>
          <w:ilvl w:val="0"/>
          <w:numId w:val="1"/>
        </w:numPr>
        <w:spacing w:before="100" w:beforeAutospacing="1" w:after="100" w:afterAutospacing="1"/>
        <w:rPr>
          <w:rFonts w:eastAsia="Times New Roman"/>
        </w:rPr>
      </w:pPr>
      <w:r>
        <w:rPr>
          <w:rFonts w:eastAsia="Times New Roman"/>
        </w:rPr>
        <w:t>Create a business website.</w:t>
      </w:r>
    </w:p>
    <w:p w:rsidR="001C018E" w:rsidRDefault="00910B23">
      <w:pPr>
        <w:pStyle w:val="NormalWeb"/>
      </w:pPr>
      <w:r>
        <w:t> </w:t>
      </w:r>
      <w:r>
        <w:br/>
      </w:r>
      <w:r>
        <w:rPr>
          <w:rStyle w:val="Strong"/>
        </w:rPr>
        <w:t>COURSE GRADING &amp; DISTRIBUTION</w:t>
      </w:r>
    </w:p>
    <w:p w:rsidR="001C018E" w:rsidRDefault="00910B23">
      <w:pPr>
        <w:pStyle w:val="NormalWeb"/>
      </w:pPr>
      <w:r>
        <w:t>Your grade will consist of the following components: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1695"/>
        <w:gridCol w:w="345"/>
        <w:gridCol w:w="1245"/>
        <w:gridCol w:w="1830"/>
      </w:tblGrid>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rPr>
                <w:rStyle w:val="Strong"/>
                <w:u w:val="single"/>
              </w:rPr>
              <w:t xml:space="preserve">Item </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rPr>
                <w:rStyle w:val="Strong"/>
                <w:u w:val="single"/>
              </w:rPr>
              <w:t xml:space="preserve">Points </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rPr>
                <w:rStyle w:val="Strong"/>
                <w:u w:val="single"/>
              </w:rP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rPr>
                <w:rStyle w:val="Strong"/>
                <w:u w:val="single"/>
              </w:rPr>
              <w:t>Grade</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rPr>
                <w:rStyle w:val="Strong"/>
                <w:u w:val="single"/>
              </w:rPr>
              <w:t>Percentage</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Attendance</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20</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A</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93 -100</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Online Discussions</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30</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A-</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90-92.9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Homework and Quizzes (12 x 20)</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240</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B+</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87-89.9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Exams 2 X 40</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80</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B</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83-86.9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Projects</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30</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B-</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80-82.9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 xml:space="preserve">Total Possible Points </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400</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C+</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77-79.9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 </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C</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72-76.9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 </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C-</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70-71.9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 </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D</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60-69.9</w:t>
            </w:r>
          </w:p>
        </w:tc>
      </w:tr>
      <w:tr w:rsidR="001C018E">
        <w:trPr>
          <w:tblCellSpacing w:w="0" w:type="dxa"/>
        </w:trPr>
        <w:tc>
          <w:tcPr>
            <w:tcW w:w="477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 </w:t>
            </w:r>
          </w:p>
        </w:tc>
        <w:tc>
          <w:tcPr>
            <w:tcW w:w="169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3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right"/>
            </w:pPr>
            <w:r>
              <w:t> </w:t>
            </w:r>
          </w:p>
        </w:tc>
        <w:tc>
          <w:tcPr>
            <w:tcW w:w="1245"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pPr>
            <w:r>
              <w:t>F</w:t>
            </w:r>
          </w:p>
        </w:tc>
        <w:tc>
          <w:tcPr>
            <w:tcW w:w="1830" w:type="dxa"/>
            <w:tcBorders>
              <w:top w:val="outset" w:sz="6" w:space="0" w:color="auto"/>
              <w:left w:val="outset" w:sz="6" w:space="0" w:color="auto"/>
              <w:bottom w:val="outset" w:sz="6" w:space="0" w:color="auto"/>
              <w:right w:val="outset" w:sz="6" w:space="0" w:color="auto"/>
            </w:tcBorders>
            <w:hideMark/>
          </w:tcPr>
          <w:p w:rsidR="001C018E" w:rsidRDefault="00910B23">
            <w:pPr>
              <w:pStyle w:val="NormalWeb"/>
              <w:jc w:val="center"/>
            </w:pPr>
            <w:r>
              <w:t>Below 60</w:t>
            </w:r>
          </w:p>
        </w:tc>
      </w:tr>
    </w:tbl>
    <w:p w:rsidR="001C018E" w:rsidRDefault="00910B23">
      <w:pPr>
        <w:pStyle w:val="NormalWeb"/>
      </w:pPr>
      <w:r>
        <w:rPr>
          <w:rStyle w:val="Strong"/>
        </w:rPr>
        <w:t>Attendance:</w:t>
      </w:r>
      <w:r>
        <w:t xml:space="preserve"> You are required to log into this course several times each week in order to watch videos, participate in online discussions, and complete your assignments and exams. Attendance in all classes (3 per week) is required with the following exceptions: You are allowed three unexcused absences. You can be excused if you send the instructor an email before the class starts. On each unexcused absence after three, your grade will be reduced by 5%. </w:t>
      </w:r>
    </w:p>
    <w:p w:rsidR="001C018E" w:rsidRDefault="00910B23">
      <w:pPr>
        <w:rPr>
          <w:rFonts w:eastAsia="Times New Roman"/>
        </w:rPr>
      </w:pPr>
      <w:r>
        <w:rPr>
          <w:rFonts w:eastAsia="Times New Roman"/>
          <w:b/>
          <w:bCs/>
        </w:rPr>
        <w:lastRenderedPageBreak/>
        <w:br w:type="textWrapping" w:clear="all"/>
      </w:r>
    </w:p>
    <w:p w:rsidR="001C018E" w:rsidRDefault="00910B23">
      <w:pPr>
        <w:pStyle w:val="NormalWeb"/>
      </w:pPr>
      <w:r>
        <w:rPr>
          <w:rStyle w:val="Strong"/>
        </w:rPr>
        <w:t xml:space="preserve">Online Discussions: </w:t>
      </w:r>
      <w:r>
        <w:t>In some weeks in this course, you will be required to participate in online discussions. During those weeks, you are required to post at least three times on three separate days to each Discussion. (Example: In a week with two Discussions, you must post at least six times). One of your postings in each Discussion should be your answer to the question(s). The other postings should be comments, questions, and responses to your fellow students.</w:t>
      </w:r>
      <w:r>
        <w:br/>
      </w:r>
      <w:r>
        <w:rPr>
          <w:rStyle w:val="Strong"/>
        </w:rPr>
        <w:t xml:space="preserve">Assignments: </w:t>
      </w:r>
      <w:r>
        <w:t>Assignments are generally not accepted via email.  Assignments must be submitted to Canvas. If you have difficulty with Canvas logistics, please send Jim Miller an email explaining the problem.</w:t>
      </w:r>
      <w:r>
        <w:br/>
      </w:r>
      <w:r>
        <w:br/>
        <w:t>All assignments are to be completed by one person individually.  Group work on assignments results in zero points being awarded to all members of the group.  However, you can ask for our help via email. Also, you can ask each other questions as long as you each do your own work and completely understand all the work you have done. The line between "help" and "doing" the other person's work" is when you take control of the mouse or keyboard. Exception: A few assignments will be done in teams in class. You can work with members of your team on these assignments.</w:t>
      </w:r>
    </w:p>
    <w:p w:rsidR="001C018E" w:rsidRDefault="00910B23">
      <w:pPr>
        <w:pStyle w:val="NormalWeb"/>
      </w:pPr>
      <w:r>
        <w:rPr>
          <w:rStyle w:val="Strong"/>
        </w:rPr>
        <w:t xml:space="preserve">Exams: </w:t>
      </w:r>
      <w:r>
        <w:t xml:space="preserve">Exams will consist of multiple choice, definitions, short answers, and problems. A part of the exam may be distributed as a project. Students are expected to follow the directions and use appropriate technology. It is an individualized exam, regardless of whether portions of the exam are provided as a take-home. Students may not consult with each other or solicit help from anyone (except the instructors). No substitute exams will be administered </w:t>
      </w:r>
      <w:r>
        <w:rPr>
          <w:u w:val="single"/>
        </w:rPr>
        <w:t>without prior notification and instructor consent</w:t>
      </w:r>
      <w:r>
        <w:t>.</w:t>
      </w:r>
    </w:p>
    <w:p w:rsidR="001C018E" w:rsidRDefault="00910B23">
      <w:pPr>
        <w:pStyle w:val="NormalWeb"/>
      </w:pPr>
      <w:r>
        <w:rPr>
          <w:rStyle w:val="Strong"/>
        </w:rPr>
        <w:t> </w:t>
      </w:r>
    </w:p>
    <w:p w:rsidR="001C018E" w:rsidRDefault="00910B23">
      <w:pPr>
        <w:pStyle w:val="NormalWeb"/>
      </w:pPr>
      <w:r>
        <w:rPr>
          <w:rStyle w:val="Strong"/>
        </w:rPr>
        <w:lastRenderedPageBreak/>
        <w:t>SUGGESTIONS FOR SUCCESS IN A TEAM-TAUGHT COURSE</w:t>
      </w:r>
      <w:r>
        <w:br/>
      </w:r>
      <w:r>
        <w:rPr>
          <w:rStyle w:val="Strong"/>
        </w:rPr>
        <w:t> </w:t>
      </w:r>
      <w:r>
        <w:br/>
      </w:r>
      <w:proofErr w:type="gramStart"/>
      <w:r>
        <w:t>Although</w:t>
      </w:r>
      <w:proofErr w:type="gramEnd"/>
      <w:r>
        <w:t xml:space="preserve"> the responsibility for learning rests upon the student, we are always available and provide assistance. Each student should realize that this course can be very rigorous and requires assignments. Because we want every student to be successful, we have provided suggestions and resources for the students to use to increase the likelihood of success.</w:t>
      </w:r>
    </w:p>
    <w:p w:rsidR="001C018E" w:rsidRDefault="00910B23">
      <w:pPr>
        <w:numPr>
          <w:ilvl w:val="0"/>
          <w:numId w:val="2"/>
        </w:numPr>
        <w:spacing w:before="100" w:beforeAutospacing="1" w:after="100" w:afterAutospacing="1"/>
        <w:rPr>
          <w:rFonts w:eastAsia="Times New Roman"/>
        </w:rPr>
      </w:pPr>
      <w:r>
        <w:rPr>
          <w:rFonts w:eastAsia="Times New Roman"/>
        </w:rPr>
        <w:t xml:space="preserve">Regular and conscientious logging into our online course manager is important. </w:t>
      </w:r>
    </w:p>
    <w:p w:rsidR="001C018E" w:rsidRDefault="00910B23">
      <w:pPr>
        <w:numPr>
          <w:ilvl w:val="0"/>
          <w:numId w:val="2"/>
        </w:numPr>
        <w:spacing w:before="100" w:beforeAutospacing="1" w:after="100" w:afterAutospacing="1"/>
        <w:rPr>
          <w:rFonts w:eastAsia="Times New Roman"/>
        </w:rPr>
      </w:pPr>
      <w:r>
        <w:rPr>
          <w:rFonts w:eastAsia="Times New Roman"/>
        </w:rPr>
        <w:t xml:space="preserve">Self-motivation: Self-motivation includes the desire to learn when reading lessons and textbook material. Note taking and highlighting portions of the lessons and textbook are included in motivation. </w:t>
      </w:r>
    </w:p>
    <w:p w:rsidR="001C018E" w:rsidRDefault="00910B23">
      <w:pPr>
        <w:numPr>
          <w:ilvl w:val="0"/>
          <w:numId w:val="2"/>
        </w:numPr>
        <w:spacing w:before="100" w:beforeAutospacing="1" w:after="100" w:afterAutospacing="1"/>
        <w:rPr>
          <w:rFonts w:eastAsia="Times New Roman"/>
        </w:rPr>
      </w:pPr>
      <w:r>
        <w:rPr>
          <w:rFonts w:eastAsia="Times New Roman"/>
        </w:rPr>
        <w:t xml:space="preserve">Personal Scheduling: We suggest you arrange your personal schedule to allow at least 6 - 10 hours per week on this course. Block out weekly hours in your calendar now, and do not schedule other appointments during your scheduled study time. </w:t>
      </w:r>
    </w:p>
    <w:p w:rsidR="001C018E" w:rsidRDefault="00910B23">
      <w:pPr>
        <w:numPr>
          <w:ilvl w:val="0"/>
          <w:numId w:val="2"/>
        </w:numPr>
        <w:spacing w:before="100" w:beforeAutospacing="1" w:after="100" w:afterAutospacing="1"/>
        <w:rPr>
          <w:rFonts w:eastAsia="Times New Roman"/>
        </w:rPr>
      </w:pPr>
      <w:r>
        <w:rPr>
          <w:rFonts w:eastAsia="Times New Roman"/>
        </w:rPr>
        <w:t xml:space="preserve">Studying: Studying requires more than reading. Studying requires highlighting, margin notes, margin questions, review of lesson notes, and review of text material. Conscientious preparation of all written assignments is paramount to a successful experience. </w:t>
      </w:r>
    </w:p>
    <w:p w:rsidR="001C018E" w:rsidRDefault="00910B23">
      <w:pPr>
        <w:numPr>
          <w:ilvl w:val="0"/>
          <w:numId w:val="2"/>
        </w:numPr>
        <w:spacing w:before="100" w:beforeAutospacing="1" w:after="100" w:afterAutospacing="1"/>
        <w:rPr>
          <w:rFonts w:eastAsia="Times New Roman"/>
        </w:rPr>
      </w:pPr>
      <w:r>
        <w:rPr>
          <w:rFonts w:eastAsia="Times New Roman"/>
        </w:rPr>
        <w:t>Communication: Students must have a working email address, available to send and receive messages. Students must check their email on a regular basis, as this is one of our main forms of sending important messages concerning due dates, grades, assignments, etc. You must make sure the Instructor has a working email address for you at all times. You should be receiving several broadcast emails. If you are not receiving these emails, you should bring this to the Instructor's attention, and verify that your email is working and the address is correct</w:t>
      </w:r>
    </w:p>
    <w:p w:rsidR="001C018E" w:rsidRDefault="00910B23">
      <w:pPr>
        <w:numPr>
          <w:ilvl w:val="0"/>
          <w:numId w:val="2"/>
        </w:numPr>
        <w:spacing w:before="100" w:beforeAutospacing="1" w:after="100" w:afterAutospacing="1"/>
        <w:rPr>
          <w:rFonts w:eastAsia="Times New Roman"/>
        </w:rPr>
      </w:pPr>
      <w:r>
        <w:rPr>
          <w:rFonts w:eastAsia="Times New Roman"/>
        </w:rPr>
        <w:t>Grades: Grades must be submitted by your instructors to the Registrar within 48-72 hours after the end of the session. All of your assignments must be submitted by the end of the session to be counted towards your final grade. No extensions can be granted beyond the end of the session.</w:t>
      </w:r>
    </w:p>
    <w:p w:rsidR="001C018E" w:rsidRDefault="00910B23">
      <w:pPr>
        <w:numPr>
          <w:ilvl w:val="0"/>
          <w:numId w:val="2"/>
        </w:numPr>
        <w:spacing w:before="100" w:beforeAutospacing="1" w:after="100" w:afterAutospacing="1"/>
        <w:rPr>
          <w:rFonts w:eastAsia="Times New Roman"/>
        </w:rPr>
      </w:pPr>
      <w:r>
        <w:rPr>
          <w:rFonts w:eastAsia="Times New Roman"/>
        </w:rPr>
        <w:t xml:space="preserve">Due Dates: Course material is broken into weekly segments. Don’t fall behind. </w:t>
      </w:r>
      <w:r>
        <w:rPr>
          <w:rStyle w:val="Strong"/>
          <w:rFonts w:eastAsia="Times New Roman"/>
        </w:rPr>
        <w:t>Late assignments will not be accepted</w:t>
      </w:r>
      <w:r>
        <w:rPr>
          <w:rFonts w:eastAsia="Times New Roman"/>
        </w:rPr>
        <w:t xml:space="preserve">. If your classmates can work towards a deadline, you can too! </w:t>
      </w:r>
      <w:proofErr w:type="gramStart"/>
      <w:r>
        <w:rPr>
          <w:rFonts w:eastAsia="Times New Roman"/>
        </w:rPr>
        <w:t>That being said, in the event of a serious family event, email</w:t>
      </w:r>
      <w:proofErr w:type="gramEnd"/>
      <w:r>
        <w:rPr>
          <w:rFonts w:eastAsia="Times New Roman"/>
        </w:rPr>
        <w:t xml:space="preserve"> the instructor - ahead of the deadline if possible.</w:t>
      </w:r>
    </w:p>
    <w:p w:rsidR="001C018E" w:rsidRDefault="00910B23">
      <w:pPr>
        <w:numPr>
          <w:ilvl w:val="0"/>
          <w:numId w:val="2"/>
        </w:numPr>
        <w:spacing w:before="100" w:beforeAutospacing="1" w:after="100" w:afterAutospacing="1"/>
        <w:rPr>
          <w:rFonts w:eastAsia="Times New Roman"/>
        </w:rPr>
      </w:pPr>
      <w:r>
        <w:rPr>
          <w:rFonts w:eastAsia="Times New Roman"/>
        </w:rPr>
        <w:t>Practice time management. Because this course is preparation intensive, students must practice time management. This course requires preparation and may require that the student use additional resources for success. If you think you do not have the time to use suggestions/resources to be successful, would have time to retake the course?</w:t>
      </w:r>
    </w:p>
    <w:p w:rsidR="001C018E" w:rsidRDefault="00910B23">
      <w:pPr>
        <w:pStyle w:val="NormalWeb"/>
      </w:pPr>
      <w:r>
        <w:rPr>
          <w:rStyle w:val="Strong"/>
        </w:rPr>
        <w:t xml:space="preserve">POLICIES ON REVIEWING YOUR GRADED ASSIGNMENTS </w:t>
      </w:r>
    </w:p>
    <w:p w:rsidR="001C018E" w:rsidRDefault="00910B23">
      <w:pPr>
        <w:pStyle w:val="NormalWeb"/>
      </w:pPr>
      <w:r>
        <w:lastRenderedPageBreak/>
        <w:t xml:space="preserve">When exams/cases/projects are graded in Canvas, you have seven days from the grading timestamp in Canvas or 24 hours before the grade for the course is due to the registrar (whichever comes first) to review the work with the instructor by appointment. Before the expiration of the deadline, a written extension may be requested by the student. If granted, the request will be for as many days as the instructor feels are warranted in the circumstances and will apply only to those students whose requests for extension have been granted. </w:t>
      </w:r>
    </w:p>
    <w:p w:rsidR="001C018E" w:rsidRDefault="00910B23">
      <w:pPr>
        <w:pStyle w:val="NormalWeb"/>
      </w:pPr>
      <w:r>
        <w:rPr>
          <w:rStyle w:val="Strong"/>
        </w:rPr>
        <w:t>ACADEMIC INTEGRITY</w:t>
      </w:r>
    </w:p>
    <w:p w:rsidR="001C018E" w:rsidRDefault="00910B23">
      <w:pPr>
        <w:pStyle w:val="NormalWeb"/>
      </w:pPr>
      <w:r>
        <w:t xml:space="preserve">Please take the time to read the web page below that provides details of Dominican’s Academic Integrity policy.   </w:t>
      </w:r>
      <w:hyperlink r:id="rId12" w:tgtFrame="_blank" w:tooltip="http://domweb.dom.edu/library/Crown/plagiarism.htm" w:history="1">
        <w:r>
          <w:rPr>
            <w:rStyle w:val="Hyperlink"/>
          </w:rPr>
          <w:t>http://domweb.dom.edu/library/Crown/plagiarism.htm</w:t>
        </w:r>
      </w:hyperlink>
      <w:r>
        <w:t xml:space="preserve"> </w:t>
      </w:r>
      <w:proofErr w:type="gramStart"/>
      <w:r>
        <w:t>Also</w:t>
      </w:r>
      <w:proofErr w:type="gramEnd"/>
      <w:r>
        <w:t xml:space="preserve">, please see the following website, which discusses how plagiarism is being combated in our Internet enabled age </w:t>
      </w:r>
      <w:hyperlink r:id="rId13" w:tgtFrame="_blank" w:history="1">
        <w:r>
          <w:rPr>
            <w:rStyle w:val="Hyperlink"/>
          </w:rPr>
          <w:t>http://www.plagiarism.org/</w:t>
        </w:r>
      </w:hyperlink>
      <w:r>
        <w:t xml:space="preserve">. </w:t>
      </w:r>
      <w:r>
        <w:br/>
      </w:r>
      <w:r>
        <w:rPr>
          <w:b/>
          <w:bCs/>
        </w:rPr>
        <w:br/>
      </w:r>
      <w:r>
        <w:t xml:space="preserve">All your work must be your own unless collaboration has been authorized. If collaboration is authorized, you must acknowledge the collaboration in writing. Your grade will be based in large part on the originality of your ideas and your written presentation of these ideas. Presenting as one's own the words, ideas, or expression of another in any form is cheating through plagiarism. </w:t>
      </w:r>
    </w:p>
    <w:p w:rsidR="001C018E" w:rsidRDefault="00910B23">
      <w:pPr>
        <w:numPr>
          <w:ilvl w:val="0"/>
          <w:numId w:val="3"/>
        </w:numPr>
        <w:spacing w:before="100" w:beforeAutospacing="1" w:after="100" w:afterAutospacing="1"/>
        <w:rPr>
          <w:rFonts w:eastAsia="Times New Roman"/>
        </w:rPr>
      </w:pPr>
      <w:r>
        <w:rPr>
          <w:rFonts w:eastAsia="Times New Roman"/>
        </w:rPr>
        <w:t xml:space="preserve">If you are unsure what constitutes plagiarism, review the rules of original writing at the following web site: </w:t>
      </w:r>
      <w:hyperlink r:id="rId14" w:history="1">
        <w:r>
          <w:rPr>
            <w:rStyle w:val="Hyperlink"/>
            <w:rFonts w:eastAsia="Times New Roman"/>
          </w:rPr>
          <w:t xml:space="preserve">http://owl.english.purdue.edu/ </w:t>
        </w:r>
      </w:hyperlink>
      <w:r>
        <w:rPr>
          <w:rFonts w:eastAsia="Times New Roman"/>
        </w:rPr>
        <w:t xml:space="preserve">. This link provides valuable information, including examples about plagiarism. </w:t>
      </w:r>
    </w:p>
    <w:p w:rsidR="001C018E" w:rsidRDefault="00910B23">
      <w:pPr>
        <w:numPr>
          <w:ilvl w:val="0"/>
          <w:numId w:val="3"/>
        </w:numPr>
        <w:spacing w:before="100" w:beforeAutospacing="1" w:after="100" w:afterAutospacing="1"/>
        <w:rPr>
          <w:rFonts w:eastAsia="Times New Roman"/>
        </w:rPr>
      </w:pPr>
      <w:r>
        <w:rPr>
          <w:rFonts w:eastAsia="Times New Roman"/>
        </w:rPr>
        <w:t xml:space="preserve">To review some plagiarism tools available to students, take a look at and </w:t>
      </w:r>
      <w:hyperlink r:id="rId15" w:history="1">
        <w:r>
          <w:rPr>
            <w:rStyle w:val="Hyperlink"/>
            <w:rFonts w:eastAsia="Times New Roman"/>
          </w:rPr>
          <w:t xml:space="preserve">http://www.schoolsucks.com </w:t>
        </w:r>
      </w:hyperlink>
      <w:r>
        <w:rPr>
          <w:rFonts w:eastAsia="Times New Roman"/>
        </w:rPr>
        <w:t xml:space="preserve">. The content of these plagiarism sites would, if you were lucky, get you a "D" in this course if you were not caught. It is substandard work indeed, but you will almost always be caught if you try to cheat, due to the plagiarism prevention tools available to instructors. </w:t>
      </w:r>
    </w:p>
    <w:p w:rsidR="001C018E" w:rsidRDefault="00910B23">
      <w:pPr>
        <w:numPr>
          <w:ilvl w:val="0"/>
          <w:numId w:val="3"/>
        </w:numPr>
        <w:spacing w:before="100" w:beforeAutospacing="1" w:after="100" w:afterAutospacing="1"/>
        <w:rPr>
          <w:rFonts w:eastAsia="Times New Roman"/>
        </w:rPr>
      </w:pPr>
      <w:r>
        <w:rPr>
          <w:rFonts w:eastAsia="Times New Roman"/>
        </w:rPr>
        <w:t xml:space="preserve">Here are two sites that may be of interest: </w:t>
      </w:r>
      <w:hyperlink r:id="rId16" w:history="1">
        <w:r>
          <w:rPr>
            <w:rStyle w:val="Hyperlink"/>
            <w:rFonts w:eastAsia="Times New Roman"/>
          </w:rPr>
          <w:t xml:space="preserve">http://www.indiana.edu/~istd </w:t>
        </w:r>
      </w:hyperlink>
      <w:r>
        <w:rPr>
          <w:rFonts w:eastAsia="Times New Roman"/>
        </w:rPr>
        <w:t xml:space="preserve">and </w:t>
      </w:r>
      <w:hyperlink r:id="rId17" w:history="1">
        <w:r>
          <w:rPr>
            <w:rStyle w:val="Hyperlink"/>
            <w:rFonts w:eastAsia="Times New Roman"/>
          </w:rPr>
          <w:t xml:space="preserve">http://www.plagiarism.com </w:t>
        </w:r>
      </w:hyperlink>
      <w:r>
        <w:rPr>
          <w:rFonts w:eastAsia="Times New Roman"/>
        </w:rPr>
        <w:t xml:space="preserve">. </w:t>
      </w:r>
    </w:p>
    <w:p w:rsidR="001C018E" w:rsidRDefault="00910B23">
      <w:pPr>
        <w:pStyle w:val="NormalWeb"/>
      </w:pPr>
      <w:r>
        <w:rPr>
          <w:rStyle w:val="Emphasis"/>
          <w:b/>
          <w:bCs/>
        </w:rPr>
        <w:t xml:space="preserve">Warning: </w:t>
      </w:r>
      <w:r>
        <w:rPr>
          <w:rStyle w:val="Strong"/>
        </w:rPr>
        <w:t>Plagiarism will not be tolerated and may result in an automatic failure (F) for the semester.</w:t>
      </w:r>
      <w:r>
        <w:t xml:space="preserve"> Plagiarism will not be tolerated and the claim of ignorance is no excuse. Those found plagiarizing may fail the course. Collaboration with other students is not permitted without explicit </w:t>
      </w:r>
      <w:r>
        <w:lastRenderedPageBreak/>
        <w:t>permission from the instructor. This is a form of plagiarism. Roommates and spouses taking the same course should be particularly careful.</w:t>
      </w:r>
    </w:p>
    <w:p w:rsidR="001C018E" w:rsidRDefault="00910B23">
      <w:pPr>
        <w:pStyle w:val="NormalWeb"/>
      </w:pPr>
      <w:r>
        <w:rPr>
          <w:rStyle w:val="Strong"/>
        </w:rPr>
        <w:t xml:space="preserve">Students with Disabilities: </w:t>
      </w:r>
      <w:r>
        <w:t xml:space="preserve">Students requesting classroom accommodations must first register with the Dean of Students. If you have documentation from our Disability Support Offices, please provide me with paper during the first week of classes. </w:t>
      </w:r>
      <w:r>
        <w:rPr>
          <w:b/>
          <w:bCs/>
          <w:i/>
          <w:iCs/>
        </w:rPr>
        <w:br w:type="textWrapping" w:clear="all"/>
      </w:r>
      <w:r>
        <w:rPr>
          <w:rStyle w:val="Strong"/>
        </w:rPr>
        <w:t xml:space="preserve">COURSE CALENDAR </w:t>
      </w:r>
      <w:r>
        <w:t>(A full course calendar is available online via CANVAS)</w:t>
      </w:r>
    </w:p>
    <w:tbl>
      <w:tblPr>
        <w:tblW w:w="124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480"/>
        <w:gridCol w:w="8940"/>
      </w:tblGrid>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Date</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rPr>
                <w:rStyle w:val="Strong"/>
              </w:rPr>
              <w:t>Topic</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Week #1</w:t>
            </w:r>
            <w:r>
              <w:br/>
              <w:t xml:space="preserve">Mon., Aug 29th – </w:t>
            </w:r>
            <w:r>
              <w:br/>
              <w:t xml:space="preserve">Fri., Sept. 2nd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rPr>
                <w:rStyle w:val="Strong"/>
              </w:rPr>
              <w:t>Introduction</w:t>
            </w:r>
            <w:r>
              <w:t xml:space="preserve"> </w:t>
            </w:r>
            <w:r>
              <w:rPr>
                <w:rStyle w:val="Strong"/>
              </w:rPr>
              <w:t>and Project Management</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Week #2</w:t>
            </w:r>
            <w:r>
              <w:br/>
              <w:t xml:space="preserve">Wed., Sept. 7th – </w:t>
            </w:r>
            <w:r>
              <w:br/>
              <w:t>Fri., Sept. 9th</w:t>
            </w:r>
            <w:r>
              <w:rPr>
                <w:rStyle w:val="Strong"/>
              </w:rPr>
              <w:t xml:space="preserve">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t>Learn Project Management Concepts and use Microsoft Project</w:t>
            </w:r>
            <w:r>
              <w:br/>
            </w:r>
            <w:r>
              <w:rPr>
                <w:rStyle w:val="Strong"/>
              </w:rPr>
              <w:t xml:space="preserve">Monday: Sept. 5th: No Class LABOR DAY </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Week #3</w:t>
            </w:r>
            <w:r>
              <w:br/>
              <w:t xml:space="preserve">Mon., Sept. 12th – </w:t>
            </w:r>
            <w:r>
              <w:br/>
              <w:t>Fri., Sept. 16th</w:t>
            </w:r>
            <w:r>
              <w:rPr>
                <w:rStyle w:val="Strong"/>
              </w:rPr>
              <w:t xml:space="preserve">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t xml:space="preserve">Complete Project </w:t>
            </w:r>
            <w:proofErr w:type="spellStart"/>
            <w:r>
              <w:t>Mangement</w:t>
            </w:r>
            <w:proofErr w:type="spellEnd"/>
            <w:r>
              <w:t xml:space="preserve"> Unit. Put your business startup plan in Microsoft Project</w:t>
            </w:r>
          </w:p>
          <w:p w:rsidR="001C018E" w:rsidRDefault="00910B23">
            <w:pPr>
              <w:pStyle w:val="NormalWeb"/>
            </w:pPr>
            <w:r>
              <w:t> </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Week #4</w:t>
            </w:r>
            <w:r>
              <w:br/>
              <w:t xml:space="preserve">Mon., Sept. 19th – </w:t>
            </w:r>
            <w:r>
              <w:br/>
              <w:t>Fri., Sept. 23rd</w:t>
            </w:r>
            <w:r>
              <w:rPr>
                <w:rStyle w:val="Strong"/>
              </w:rPr>
              <w:t xml:space="preserve">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t>Excel Personal Finance.  Use PMT function for car payments.  Project net worth at age 65.  Use absolute addressing and goal seek.</w:t>
            </w:r>
            <w:r>
              <w:rPr>
                <w:rStyle w:val="Strong"/>
              </w:rPr>
              <w:t xml:space="preserve"> </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Week #5</w:t>
            </w:r>
            <w:r>
              <w:br/>
              <w:t xml:space="preserve">Mon., Sept. 26th – </w:t>
            </w:r>
            <w:r>
              <w:br/>
              <w:t xml:space="preserve">Fri., Sept. 30th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t>Advanced Excel.  Charts, Transpose, Macros. Attend Caritas and Veritas Symposium on Tuesday</w:t>
            </w:r>
          </w:p>
          <w:p w:rsidR="001C018E" w:rsidRDefault="00910B23">
            <w:pPr>
              <w:pStyle w:val="NormalWeb"/>
            </w:pPr>
            <w:r>
              <w:t>Roth vs. Traditional IRA</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Week #6</w:t>
            </w:r>
            <w:r>
              <w:br/>
            </w:r>
            <w:r>
              <w:lastRenderedPageBreak/>
              <w:t xml:space="preserve">Mon., Oct. 3rd – </w:t>
            </w:r>
            <w:r>
              <w:br/>
              <w:t>Fri., Oct. 7th</w:t>
            </w:r>
            <w:r>
              <w:rPr>
                <w:rStyle w:val="Strong"/>
              </w:rPr>
              <w:t xml:space="preserve">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lastRenderedPageBreak/>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t xml:space="preserve">Advanced Excel.  Charts, Transpose, Macros, If-then, </w:t>
            </w:r>
            <w:proofErr w:type="spellStart"/>
            <w:r>
              <w:t>sumif</w:t>
            </w:r>
            <w:proofErr w:type="spellEnd"/>
            <w:r>
              <w:t xml:space="preserve">, macros, </w:t>
            </w:r>
            <w:r>
              <w:lastRenderedPageBreak/>
              <w:t>solver</w:t>
            </w:r>
          </w:p>
          <w:p w:rsidR="001C018E" w:rsidRDefault="00910B23">
            <w:pPr>
              <w:pStyle w:val="NormalWeb"/>
            </w:pPr>
            <w:r>
              <w:t> </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lastRenderedPageBreak/>
              <w:t>Week #7</w:t>
            </w:r>
            <w:r>
              <w:br/>
              <w:t xml:space="preserve">Mon., Oct. 10th – </w:t>
            </w:r>
            <w:r>
              <w:br/>
              <w:t>Fri., Oct. 14th</w:t>
            </w:r>
            <w:r>
              <w:rPr>
                <w:rStyle w:val="Strong"/>
              </w:rPr>
              <w:t xml:space="preserve">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t>Midterm. Break even and financial planning</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Week #8</w:t>
            </w:r>
            <w:r>
              <w:br/>
              <w:t xml:space="preserve">Mon., Oct. 17th – </w:t>
            </w:r>
            <w:r>
              <w:br/>
              <w:t>Wed., Oct. 19th</w:t>
            </w:r>
            <w:r>
              <w:rPr>
                <w:rStyle w:val="Strong"/>
              </w:rPr>
              <w:t xml:space="preserve">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t>Databases. SQL,R, SPSS, Watson</w:t>
            </w:r>
            <w:r>
              <w:br/>
            </w:r>
            <w:r>
              <w:rPr>
                <w:rStyle w:val="Strong"/>
              </w:rPr>
              <w:t xml:space="preserve">Friday: Oct. 21st: No Class – LONG WEEKEND </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 xml:space="preserve">Week #9 </w:t>
            </w:r>
            <w:r>
              <w:br/>
              <w:t xml:space="preserve">Mon., Oct. 24th – </w:t>
            </w:r>
            <w:r>
              <w:br/>
              <w:t>Fri., Oct. 28th</w:t>
            </w:r>
            <w:r>
              <w:rPr>
                <w:rStyle w:val="Strong"/>
              </w:rPr>
              <w:t xml:space="preserve">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t>Databases. SQL,R, SPSS, Watson</w:t>
            </w:r>
          </w:p>
          <w:p w:rsidR="001C018E" w:rsidRDefault="00910B23">
            <w:pPr>
              <w:pStyle w:val="NormalWeb"/>
            </w:pPr>
            <w:r>
              <w:t xml:space="preserve">Import a </w:t>
            </w:r>
            <w:proofErr w:type="spellStart"/>
            <w:r>
              <w:t>cvs</w:t>
            </w:r>
            <w:proofErr w:type="spellEnd"/>
            <w:r>
              <w:t xml:space="preserve"> file into Excel. Import data from a database of stocks located on Dominican SQL Server. Use solver for portfolio optimization</w:t>
            </w:r>
          </w:p>
          <w:p w:rsidR="001C018E" w:rsidRDefault="00910B23">
            <w:pPr>
              <w:pStyle w:val="NormalWeb"/>
            </w:pPr>
            <w:r>
              <w:t>Solve another problem from book, Will use Pivot Table. Cover part 1 of 3 of DBMS concepts and examples this week.</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Week #10</w:t>
            </w:r>
            <w:r>
              <w:br/>
              <w:t xml:space="preserve">Mon., Oct. 31st – </w:t>
            </w:r>
            <w:r>
              <w:br/>
              <w:t>Fri., Nov. 4th</w:t>
            </w:r>
            <w:r>
              <w:rPr>
                <w:rStyle w:val="Strong"/>
              </w:rPr>
              <w:t xml:space="preserve">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t>Databases. SQL,R, SPSS, Watson</w:t>
            </w:r>
          </w:p>
          <w:p w:rsidR="001C018E" w:rsidRDefault="00910B23">
            <w:pPr>
              <w:pStyle w:val="NormalWeb"/>
            </w:pPr>
            <w:r>
              <w:t>Work on a big problem that uses SQL Server and Pivot Tables</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Week #11</w:t>
            </w:r>
            <w:r>
              <w:br/>
              <w:t xml:space="preserve">Mon., Nov. 7th – </w:t>
            </w:r>
            <w:r>
              <w:br/>
              <w:t>Fri., Nov. 11th</w:t>
            </w:r>
            <w:r>
              <w:rPr>
                <w:rStyle w:val="Strong"/>
              </w:rPr>
              <w:t xml:space="preserve">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t>Databases. SQL,R, SPSS, Watson</w:t>
            </w:r>
          </w:p>
          <w:p w:rsidR="001C018E" w:rsidRDefault="00910B23">
            <w:pPr>
              <w:pStyle w:val="NormalWeb"/>
            </w:pPr>
            <w:r>
              <w:t>Final Financial project - Retirement, Stocks, and Financials</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Week #12</w:t>
            </w:r>
            <w:r>
              <w:br/>
              <w:t xml:space="preserve">Mon., Nov. 14th – </w:t>
            </w:r>
            <w:r>
              <w:br/>
              <w:t>Fri., Nov. 18th</w:t>
            </w:r>
            <w:r>
              <w:rPr>
                <w:rStyle w:val="Strong"/>
              </w:rPr>
              <w:t xml:space="preserve">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t>Databases. SQL,R, SPSS, Watson</w:t>
            </w:r>
          </w:p>
          <w:p w:rsidR="001C018E" w:rsidRDefault="00910B23">
            <w:pPr>
              <w:pStyle w:val="NormalWeb"/>
            </w:pPr>
            <w:r>
              <w:t>Final Financial project - Retirement, Stocks, and Financials</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Week #13</w:t>
            </w:r>
            <w:r>
              <w:br/>
            </w:r>
            <w:r>
              <w:lastRenderedPageBreak/>
              <w:t xml:space="preserve">Mon., Nov. 21st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lastRenderedPageBreak/>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t>Read about cloud computing.  Build your own website (</w:t>
            </w:r>
            <w:proofErr w:type="spellStart"/>
            <w:r>
              <w:t>Weebly</w:t>
            </w:r>
            <w:proofErr w:type="spellEnd"/>
            <w:r>
              <w:t xml:space="preserve"> or </w:t>
            </w:r>
            <w:r>
              <w:lastRenderedPageBreak/>
              <w:t xml:space="preserve">Dreamweaver) </w:t>
            </w:r>
            <w:r>
              <w:rPr>
                <w:rStyle w:val="Strong"/>
              </w:rPr>
              <w:t xml:space="preserve">Wed - Sunday: No Class – THANKSGIVING </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lastRenderedPageBreak/>
              <w:t>Week #14</w:t>
            </w:r>
            <w:r>
              <w:br/>
              <w:t xml:space="preserve">Mon., Nov. 28th – </w:t>
            </w:r>
            <w:r>
              <w:br/>
              <w:t>Fri., Dec. 2nd</w:t>
            </w:r>
            <w:r>
              <w:rPr>
                <w:rStyle w:val="Strong"/>
              </w:rPr>
              <w:t xml:space="preserve">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rPr>
                <w:rStyle w:val="Strong"/>
              </w:rPr>
              <w:t> </w:t>
            </w:r>
            <w:r>
              <w:t>Continue to Build web site and study cloud computing</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Week #15</w:t>
            </w:r>
            <w:r>
              <w:br/>
              <w:t xml:space="preserve">Mon., Dec. 5th – </w:t>
            </w:r>
            <w:r>
              <w:br/>
              <w:t>Fri., Dec. 9th</w:t>
            </w:r>
            <w:r>
              <w:rPr>
                <w:rStyle w:val="Strong"/>
              </w:rPr>
              <w:t xml:space="preserve"> </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t>Cover special advanced topic and review for final.</w:t>
            </w:r>
          </w:p>
        </w:tc>
      </w:tr>
      <w:tr w:rsidR="001C018E">
        <w:trPr>
          <w:tblCellSpacing w:w="0" w:type="dxa"/>
        </w:trPr>
        <w:tc>
          <w:tcPr>
            <w:tcW w:w="3045"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rPr>
                <w:rStyle w:val="Strong"/>
              </w:rPr>
              <w:t>Week of Dec. 12th</w:t>
            </w:r>
          </w:p>
        </w:tc>
        <w:tc>
          <w:tcPr>
            <w:tcW w:w="45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jc w:val="center"/>
            </w:pPr>
            <w:r>
              <w:t> </w:t>
            </w:r>
          </w:p>
        </w:tc>
        <w:tc>
          <w:tcPr>
            <w:tcW w:w="8910" w:type="dxa"/>
            <w:tcBorders>
              <w:top w:val="outset" w:sz="6" w:space="0" w:color="auto"/>
              <w:left w:val="outset" w:sz="6" w:space="0" w:color="auto"/>
              <w:bottom w:val="outset" w:sz="6" w:space="0" w:color="auto"/>
              <w:right w:val="outset" w:sz="6" w:space="0" w:color="auto"/>
            </w:tcBorders>
            <w:noWrap/>
            <w:hideMark/>
          </w:tcPr>
          <w:p w:rsidR="001C018E" w:rsidRDefault="00910B23">
            <w:pPr>
              <w:pStyle w:val="NormalWeb"/>
            </w:pPr>
            <w:r>
              <w:rPr>
                <w:rStyle w:val="Strong"/>
              </w:rPr>
              <w:t>FINAL EXAM WEEK</w:t>
            </w:r>
          </w:p>
        </w:tc>
      </w:tr>
    </w:tbl>
    <w:p w:rsidR="001C018E" w:rsidRDefault="00910B23">
      <w:pPr>
        <w:pStyle w:val="NormalWeb"/>
        <w:jc w:val="center"/>
      </w:pPr>
      <w:r>
        <w:rPr>
          <w:rStyle w:val="Emphasis"/>
          <w:b/>
          <w:bCs/>
        </w:rPr>
        <w:t>Please note that the course schedule and outline may change at the discretion of the instructor. Please attend class regularly to be updated on the status of lecture material. Also, please check the syllabus online for updates and links to datasets used for classroom simulations! Please allow me to make adjustments as circumstances arise.</w:t>
      </w:r>
    </w:p>
    <w:p w:rsidR="001C018E" w:rsidRDefault="00910B23">
      <w:pPr>
        <w:pStyle w:val="NormalWeb"/>
        <w:jc w:val="center"/>
      </w:pPr>
      <w:r>
        <w:t> </w:t>
      </w:r>
    </w:p>
    <w:p w:rsidR="001C018E" w:rsidRDefault="00910B23">
      <w:pPr>
        <w:pStyle w:val="NormalWeb"/>
        <w:jc w:val="center"/>
      </w:pPr>
      <w:r>
        <w:rPr>
          <w:rStyle w:val="Emphasis"/>
          <w:b/>
          <w:bCs/>
        </w:rPr>
        <w:t>For your convenience, here is a copy of the Registrar's Academic Calendar.</w:t>
      </w:r>
    </w:p>
    <w:p w:rsidR="001C018E" w:rsidRDefault="00910B23">
      <w:pPr>
        <w:pStyle w:val="NormalWeb"/>
        <w:jc w:val="center"/>
      </w:pPr>
      <w:r>
        <w:t xml:space="preserve">August 29 First Day of Classes </w:t>
      </w:r>
    </w:p>
    <w:p w:rsidR="001C018E" w:rsidRDefault="00910B23">
      <w:pPr>
        <w:pStyle w:val="NormalWeb"/>
        <w:jc w:val="center"/>
      </w:pPr>
      <w:r>
        <w:t xml:space="preserve">September 5 Labor Day - No Classes </w:t>
      </w:r>
    </w:p>
    <w:p w:rsidR="001C018E" w:rsidRDefault="00910B23">
      <w:pPr>
        <w:pStyle w:val="NormalWeb"/>
        <w:jc w:val="center"/>
      </w:pPr>
      <w:r>
        <w:t>September 6 7:00PM deadline for adding/dropping fall semester classes</w:t>
      </w:r>
    </w:p>
    <w:p w:rsidR="001C018E" w:rsidRDefault="00910B23">
      <w:pPr>
        <w:pStyle w:val="NormalWeb"/>
        <w:jc w:val="center"/>
      </w:pPr>
      <w:r>
        <w:t xml:space="preserve">September 13 Last day to declare satisfactory/fail grade option </w:t>
      </w:r>
    </w:p>
    <w:p w:rsidR="001C018E" w:rsidRDefault="00910B23">
      <w:pPr>
        <w:pStyle w:val="NormalWeb"/>
        <w:jc w:val="center"/>
      </w:pPr>
      <w:r>
        <w:t xml:space="preserve">September 27 Caritas and Veritas Day (class schedule suspended) </w:t>
      </w:r>
    </w:p>
    <w:p w:rsidR="001C018E" w:rsidRDefault="00910B23">
      <w:pPr>
        <w:pStyle w:val="NormalWeb"/>
        <w:jc w:val="center"/>
      </w:pPr>
      <w:r>
        <w:lastRenderedPageBreak/>
        <w:t xml:space="preserve">September 27 Last day to declare course intensification option </w:t>
      </w:r>
    </w:p>
    <w:p w:rsidR="001C018E" w:rsidRDefault="00910B23">
      <w:pPr>
        <w:pStyle w:val="NormalWeb"/>
        <w:jc w:val="center"/>
      </w:pPr>
      <w:r>
        <w:t xml:space="preserve">October 21-23 </w:t>
      </w:r>
      <w:proofErr w:type="gramStart"/>
      <w:r>
        <w:t>Long</w:t>
      </w:r>
      <w:proofErr w:type="gramEnd"/>
      <w:r>
        <w:t xml:space="preserve"> Weekend (no classes) </w:t>
      </w:r>
    </w:p>
    <w:p w:rsidR="001C018E" w:rsidRDefault="00910B23">
      <w:pPr>
        <w:pStyle w:val="NormalWeb"/>
        <w:jc w:val="center"/>
      </w:pPr>
      <w:r>
        <w:t xml:space="preserve">November 9 Last day to withdraw from fall semester courses </w:t>
      </w:r>
    </w:p>
    <w:p w:rsidR="001C018E" w:rsidRDefault="00910B23">
      <w:pPr>
        <w:pStyle w:val="NormalWeb"/>
        <w:jc w:val="center"/>
      </w:pPr>
      <w:r>
        <w:t xml:space="preserve">November 23-27 Thanksgiving Vacation December 10 Last day of classes December 12-17 Final Examination Week </w:t>
      </w:r>
    </w:p>
    <w:p w:rsidR="00910B23" w:rsidRDefault="00910B23">
      <w:pPr>
        <w:pStyle w:val="NormalWeb"/>
        <w:jc w:val="center"/>
      </w:pPr>
      <w:r>
        <w:t xml:space="preserve">December 20 Final Grades due at noon </w:t>
      </w:r>
    </w:p>
    <w:sectPr w:rsidR="00910B23" w:rsidSect="00FC7857">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6B12"/>
    <w:multiLevelType w:val="multilevel"/>
    <w:tmpl w:val="9F46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931054"/>
    <w:multiLevelType w:val="multilevel"/>
    <w:tmpl w:val="2EA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D57BD2"/>
    <w:multiLevelType w:val="multilevel"/>
    <w:tmpl w:val="FA28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E467A"/>
    <w:rsid w:val="001C018E"/>
    <w:rsid w:val="00910B23"/>
    <w:rsid w:val="00AD5121"/>
    <w:rsid w:val="00FC7857"/>
    <w:rsid w:val="00FE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sz w:val="30"/>
      <w:szCs w:val="30"/>
    </w:rPr>
  </w:style>
  <w:style w:type="paragraph" w:customStyle="1" w:styleId="smallerheading">
    <w:name w:val="smallerheading"/>
    <w:basedOn w:val="Normal"/>
    <w:pPr>
      <w:spacing w:before="100" w:beforeAutospacing="1" w:after="100" w:afterAutospacing="1"/>
    </w:pPr>
    <w:rPr>
      <w:sz w:val="36"/>
      <w:szCs w:val="36"/>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sz w:val="30"/>
      <w:szCs w:val="30"/>
    </w:rPr>
  </w:style>
  <w:style w:type="paragraph" w:customStyle="1" w:styleId="smallerheading">
    <w:name w:val="smallerheading"/>
    <w:basedOn w:val="Normal"/>
    <w:pPr>
      <w:spacing w:before="100" w:beforeAutospacing="1" w:after="100" w:afterAutospacing="1"/>
    </w:pPr>
    <w:rPr>
      <w:sz w:val="36"/>
      <w:szCs w:val="36"/>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ougas@dom.edu" TargetMode="External"/><Relationship Id="rId13" Type="http://schemas.openxmlformats.org/officeDocument/2006/relationships/hyperlink" Target="http://www.plagiarism.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miller@dom.edu" TargetMode="External"/><Relationship Id="rId12" Type="http://schemas.openxmlformats.org/officeDocument/2006/relationships/hyperlink" Target="http://domweb.dom.edu/library/Crown/plagiarism.htm" TargetMode="External"/><Relationship Id="rId17" Type="http://schemas.openxmlformats.org/officeDocument/2006/relationships/hyperlink" Target="http://www.plagiarism.com" TargetMode="External"/><Relationship Id="rId2" Type="http://schemas.openxmlformats.org/officeDocument/2006/relationships/numbering" Target="numbering.xml"/><Relationship Id="rId16" Type="http://schemas.openxmlformats.org/officeDocument/2006/relationships/hyperlink" Target="http://www.indiana.edu/~ist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miller@dom.edu" TargetMode="External"/><Relationship Id="rId5" Type="http://schemas.openxmlformats.org/officeDocument/2006/relationships/settings" Target="settings.xml"/><Relationship Id="rId15" Type="http://schemas.openxmlformats.org/officeDocument/2006/relationships/hyperlink" Target="http://www.schoolsucks.com" TargetMode="External"/><Relationship Id="rId10" Type="http://schemas.openxmlformats.org/officeDocument/2006/relationships/hyperlink" Target="http://helpdesk.dom.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minicanu.instructure.com/" TargetMode="External"/><Relationship Id="rId14" Type="http://schemas.openxmlformats.org/officeDocument/2006/relationships/hyperlink" Target="http://owl.english.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BA83E-22EB-4671-8E49-7CEE7ECE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BAD492/491 Syllabus</vt:lpstr>
    </vt:vector>
  </TitlesOfParts>
  <Company/>
  <LinksUpToDate>false</LinksUpToDate>
  <CharactersWithSpaces>15228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BAD492/491 Syllabus</dc:title>
  <dc:creator>User</dc:creator>
  <cp:lastModifiedBy>User</cp:lastModifiedBy>
  <cp:revision>5</cp:revision>
  <cp:lastPrinted>2016-07-11T20:37:00Z</cp:lastPrinted>
  <dcterms:created xsi:type="dcterms:W3CDTF">2016-07-11T20:37:00Z</dcterms:created>
  <dcterms:modified xsi:type="dcterms:W3CDTF">2016-07-29T15:00:00Z</dcterms:modified>
</cp:coreProperties>
</file>